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CARS-2 Results Section Template</w:t>
      </w:r>
    </w:p>
    <w:p>
      <w:pPr>
        <w:pBdr>
          <w:bottom w:val="single" w:color="000000" w:sz="18"/>
        </w:pBdr>
        <w:spacing w:after="11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Client (initials):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Age: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Rating date:</w:t>
            </w:r>
          </w:p>
        </w:tc>
      </w:tr>
    </w:tbl>
    <w:p>
      <w:pPr>
        <w:spacing w:before="5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Form used (ST or HF):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Rated by: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Referral question:</w:t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Instrument, form, and administration</w:t>
      </w:r>
    </w:p>
    <w:p>
      <w:pPr>
        <w:spacing w:after="50"/>
      </w:pPr>
      <w:r>
        <w:rPr>
          <w:color w:val="64748B"/>
          <w:sz w:val="16"/>
          <w:szCs w:val="16"/>
        </w:rPr>
        <w:t xml:space="preserve">Edition, form chosen and why, rater’s training, one part of the evaluation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Basis of the rating</w:t>
      </w:r>
    </w:p>
    <w:p>
      <w:pPr>
        <w:spacing w:after="50"/>
      </w:pPr>
      <w:r>
        <w:rPr>
          <w:color w:val="64748B"/>
          <w:sz w:val="16"/>
          <w:szCs w:val="16"/>
        </w:rPr>
        <w:t xml:space="preserve">Who observed, over what period and setting; records, caregiver questionnaire, teacher or parent report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Severity result, in words</w:t>
      </w:r>
    </w:p>
    <w:p>
      <w:pPr>
        <w:spacing w:after="50"/>
      </w:pPr>
      <w:r>
        <w:rPr>
          <w:color w:val="64748B"/>
          <w:sz w:val="16"/>
          <w:szCs w:val="16"/>
        </w:rPr>
        <w:t xml:space="preserve">Severity level tied to behavior and support needs; percentile ranked against the clinical sample, not population; no anchors or cutoffs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5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Integration with observation and history</w:t>
      </w:r>
    </w:p>
    <w:p>
      <w:pPr>
        <w:spacing w:after="50"/>
      </w:pPr>
      <w:r>
        <w:rPr>
          <w:color w:val="64748B"/>
          <w:sz w:val="16"/>
          <w:szCs w:val="16"/>
        </w:rPr>
        <w:t xml:space="preserve">Direct observation, developmental history, rating scales; where they converge or diverge, reconciled not averaged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DSM-5-TR formulation</w:t>
      </w:r>
    </w:p>
    <w:p>
      <w:pPr>
        <w:spacing w:after="50"/>
      </w:pPr>
      <w:r>
        <w:rPr>
          <w:color w:val="64748B"/>
          <w:sz w:val="16"/>
          <w:szCs w:val="16"/>
        </w:rPr>
        <w:t xml:space="preserve">The determination and clinical judgment; the CARS-2 is one severity input, not the diagnosis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Limitations and validity</w:t>
      </w:r>
    </w:p>
    <w:p>
      <w:pPr>
        <w:spacing w:after="50"/>
      </w:pPr>
      <w:r>
        <w:rPr>
          <w:color w:val="64748B"/>
          <w:sz w:val="16"/>
          <w:szCs w:val="16"/>
        </w:rPr>
        <w:t xml:space="preserve">Form choice at the boundary, rater subjectivity, single setting, masking, remote gathering, thinner HF evidence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Recommendations linkage</w:t>
      </w:r>
    </w:p>
    <w:p>
      <w:pPr>
        <w:spacing w:after="50"/>
      </w:pPr>
      <w:r>
        <w:rPr>
          <w:color w:val="64748B"/>
          <w:sz w:val="16"/>
          <w:szCs w:val="16"/>
        </w:rPr>
        <w:t xml:space="preserve">Each recommendation tied to a finding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7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15"/>
        <w:gridCol w:w="5315"/>
      </w:tblGrid>
      <w:tr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Discordant results addressed:</w:t>
            </w:r>
          </w:p>
        </w:tc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Re-evaluation considered:</w:t>
            </w:r>
          </w:p>
        </w:tc>
      </w:tr>
    </w:tbl>
    <w:p>
      <w:pPr>
        <w:spacing w:before="8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86"/>
        <w:gridCol w:w="3544"/>
      </w:tblGrid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Evaluator signature / credentials: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Supervisor signature, where required: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guide, sample, and compliance notes: </w:t>
    </w:r>
    <w:r>
      <w:rPr>
        <w:b/>
        <w:bCs/>
        <w:color w:val="000000"/>
        <w:sz w:val="16"/>
        <w:szCs w:val="16"/>
      </w:rPr>
      <w:t xml:space="preserve">bastiongpt.com/template/cars-2-report</w:t>
    </w:r>
    <w:r>
      <w:rPr>
        <w:color w:val="64748B"/>
        <w:sz w:val="16"/>
        <w:szCs w:val="16"/>
      </w:rPr>
      <w:t xml:space="preserve">   ·   BastionGPT drafts evaluation reports for you.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2026-07-23T07:46:55.137Z</dcterms:created>
  <dcterms:modified xsi:type="dcterms:W3CDTF">2026-07-23T07:46:55.138Z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