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Parent / Caregiver Collateral Contact Note</w:t>
      </w:r>
    </w:p>
    <w:p>
      <w:pPr>
        <w:pBdr>
          <w:bottom w:val="single" w:color="000000" w:sz="18"/>
        </w:pBdr>
        <w:spacing w:after="9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88"/>
        <w:gridCol w:w="2126"/>
        <w:gridCol w:w="2658"/>
        <w:gridCol w:w="2658"/>
      </w:tblGrid>
      <w:tr>
        <w:tc>
          <w:tcPr>
            <w:tcW w:type="dxa" w:w="318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contact: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90" w:before="40"/>
      </w:pPr>
      <w:r>
        <w:rPr>
          <w:color w:val="111827"/>
          <w:sz w:val="18"/>
          <w:szCs w:val="18"/>
        </w:rPr>
        <w:t xml:space="preserve">Mode:  </w:t>
      </w:r>
      <w:r>
        <w:rPr>
          <w:color w:val="111827"/>
          <w:sz w:val="18"/>
          <w:szCs w:val="18"/>
        </w:rPr>
        <w:t xml:space="preserve">[  ]  </w:t>
      </w:r>
      <w:r>
        <w:rPr>
          <w:color w:val="111827"/>
          <w:sz w:val="18"/>
          <w:szCs w:val="18"/>
        </w:rPr>
        <w:t xml:space="preserve">phone</w:t>
      </w:r>
      <w:r>
        <w:rPr>
          <w:color w:val="111827"/>
          <w:sz w:val="18"/>
          <w:szCs w:val="18"/>
        </w:rPr>
        <w:t xml:space="preserve">     [  ]  </w:t>
      </w:r>
      <w:r>
        <w:rPr>
          <w:color w:val="111827"/>
          <w:sz w:val="18"/>
          <w:szCs w:val="18"/>
        </w:rPr>
        <w:t xml:space="preserve">in person</w:t>
      </w:r>
      <w:r>
        <w:rPr>
          <w:color w:val="111827"/>
          <w:sz w:val="18"/>
          <w:szCs w:val="18"/>
        </w:rPr>
        <w:t xml:space="preserve">     [  ]  </w:t>
      </w:r>
      <w:r>
        <w:rPr>
          <w:color w:val="111827"/>
          <w:sz w:val="18"/>
          <w:szCs w:val="18"/>
        </w:rPr>
        <w:t xml:space="preserve">telehealth</w:t>
      </w:r>
      <w:r>
        <w:rPr>
          <w:color w:val="111827"/>
          <w:sz w:val="18"/>
          <w:szCs w:val="18"/>
        </w:rPr>
        <w:t xml:space="preserve">     [  ]  </w:t>
      </w:r>
      <w:r>
        <w:rPr>
          <w:color w:val="111827"/>
          <w:sz w:val="18"/>
          <w:szCs w:val="18"/>
        </w:rPr>
        <w:t xml:space="preserve">written</w:t>
      </w:r>
      <w:r>
        <w:rPr>
          <w:color w:val="111827"/>
          <w:sz w:val="18"/>
          <w:szCs w:val="18"/>
        </w:rPr>
        <w:t xml:space="preserve">          Start/stop or total duration:  ______________________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3"/>
        <w:gridCol w:w="3543"/>
        <w:gridCol w:w="3544"/>
      </w:tblGrid>
      <w:tr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Informant name: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Relationship / role: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Guardianship / custody (if any):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Consent and authorization status</w:t>
      </w:r>
    </w:p>
    <w:p>
      <w:pPr>
        <w:spacing w:after="50"/>
      </w:pPr>
      <w:r>
        <w:rPr>
          <w:color w:val="64748B"/>
          <w:sz w:val="16"/>
          <w:szCs w:val="16"/>
        </w:rPr>
        <w:t xml:space="preserve">The authority for the contact and, separately, for anything you disclose. Receiving information from a caregiver needs no release; sharing the client’s information with them does.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Who consented to treatment and caregiver involvement: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60" w:before="40"/>
      </w:pPr>
      <w:r>
        <w:rPr>
          <w:color w:val="111827"/>
          <w:sz w:val="18"/>
          <w:szCs w:val="18"/>
        </w:rPr>
        <w:t xml:space="preserve">Release on file for disclosures to this informant:  </w:t>
      </w:r>
      <w:r>
        <w:rPr>
          <w:color w:val="111827"/>
          <w:sz w:val="18"/>
          <w:szCs w:val="18"/>
        </w:rPr>
        <w:t xml:space="preserve">[  ]  </w:t>
      </w:r>
      <w:r>
        <w:rPr>
          <w:color w:val="111827"/>
          <w:sz w:val="18"/>
          <w:szCs w:val="18"/>
        </w:rPr>
        <w:t xml:space="preserve">yes</w:t>
      </w:r>
      <w:r>
        <w:rPr>
          <w:color w:val="111827"/>
          <w:sz w:val="18"/>
          <w:szCs w:val="18"/>
        </w:rPr>
        <w:t xml:space="preserve">     [  ]  </w:t>
      </w:r>
      <w:r>
        <w:rPr>
          <w:color w:val="111827"/>
          <w:sz w:val="18"/>
          <w:szCs w:val="18"/>
        </w:rPr>
        <w:t xml:space="preserve">no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Scope of permitted disclosure: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Reason for contact</w:t>
      </w:r>
    </w:p>
    <w:p>
      <w:pPr>
        <w:spacing w:after="50"/>
      </w:pPr>
      <w:r>
        <w:rPr>
          <w:color w:val="64748B"/>
          <w:sz w:val="16"/>
          <w:szCs w:val="16"/>
        </w:rPr>
        <w:t xml:space="preserve">Tie to a treatment plan goal; logistics belong in a care coordination note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Information reported by informant</w:t>
      </w:r>
    </w:p>
    <w:p>
      <w:pPr>
        <w:spacing w:after="50"/>
      </w:pPr>
      <w:r>
        <w:rPr>
          <w:color w:val="64748B"/>
          <w:sz w:val="16"/>
          <w:szCs w:val="16"/>
        </w:rPr>
        <w:t xml:space="preserve">Attribute every statement to its source: "Mother reports…", "Stepfather states…", "Grandmother describes…". One short quote can carry tone; keep your conclusions out of this section.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Clinician observations and assessment</w:t>
      </w:r>
    </w:p>
    <w:p>
      <w:pPr>
        <w:spacing w:after="50"/>
      </w:pPr>
      <w:r>
        <w:rPr>
          <w:color w:val="64748B"/>
          <w:sz w:val="16"/>
          <w:szCs w:val="16"/>
        </w:rPr>
        <w:t xml:space="preserve">What you directly observed during the contact, then your appraisal (consistent with in-session presentation or not), kept separate from the report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9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Information disclosed to informant (minimum necessary):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Plan / integration with treatment (follow-up, owner, date):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p>
      <w:pPr>
        <w:spacing w:after="90" w:before="40"/>
      </w:pPr>
      <w:r>
        <w:rPr>
          <w:b/>
          <w:bCs/>
          <w:color w:val="111827"/>
          <w:sz w:val="18"/>
          <w:szCs w:val="18"/>
        </w:rPr>
        <w:t xml:space="preserve">Billing status:  </w:t>
      </w:r>
      <w:r>
        <w:rPr>
          <w:color w:val="111827"/>
          <w:sz w:val="18"/>
          <w:szCs w:val="18"/>
        </w:rPr>
        <w:t xml:space="preserve">[  ]  </w:t>
      </w:r>
      <w:r>
        <w:rPr>
          <w:color w:val="111827"/>
          <w:sz w:val="18"/>
          <w:szCs w:val="18"/>
        </w:rPr>
        <w:t xml:space="preserve">not billed (informational contact)</w:t>
      </w:r>
      <w:r>
        <w:rPr>
          <w:color w:val="111827"/>
          <w:sz w:val="18"/>
          <w:szCs w:val="18"/>
        </w:rPr>
        <w:t xml:space="preserve">     [  ]  </w:t>
      </w:r>
      <w:r>
        <w:rPr>
          <w:color w:val="111827"/>
          <w:sz w:val="18"/>
          <w:szCs w:val="18"/>
        </w:rPr>
        <w:t xml:space="preserve">billed as (code and time):  ______________________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co-signature (if required):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bastiongpt.com/template/collateral-contact-note</w:t>
    </w:r>
    <w:r>
      <w:rPr>
        <w:color w:val="64748B"/>
        <w:sz w:val="16"/>
        <w:szCs w:val="16"/>
      </w:rPr>
      <w:t xml:space="preserve">   ·   BastionGPT drafts attributed collateral notes from your call recap.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2026-08-07T03:41:52.261Z</dcterms:created>
  <dcterms:modified xsi:type="dcterms:W3CDTF">2026-08-07T03:41:52.262Z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