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Crisis Psychotherapy Note Template</w:t>
      </w:r>
    </w:p>
    <w:p>
      <w:pPr>
        <w:pBdr>
          <w:bottom w:val="single" w:color="000000" w:sz="18"/>
        </w:pBdr>
        <w:spacing w:after="14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Setting:  ☐ office  ☐ telehealth  ☐ home or community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Start/stop time(s), may be non-continuous on the same date: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Total time (minutes):</w:t>
            </w:r>
          </w:p>
        </w:tc>
      </w:tr>
    </w:tbl>
    <w:p>
      <w:pPr>
        <w:spacing w:after="30" w:before="100"/>
      </w:pPr>
      <w:r>
        <w:rPr>
          <w:b/>
          <w:bCs/>
          <w:color w:val="000000"/>
          <w:sz w:val="24"/>
          <w:szCs w:val="24"/>
        </w:rPr>
        <w:t xml:space="preserve">Precipitating event &amp; history of crisis state</w:t>
      </w:r>
    </w:p>
    <w:p>
      <w:pPr>
        <w:spacing w:after="70"/>
      </w:pPr>
      <w:r>
        <w:rPr>
          <w:color w:val="64748B"/>
          <w:sz w:val="16"/>
          <w:szCs w:val="16"/>
        </w:rPr>
        <w:t xml:space="preserve">What happened, when it escalated, and why the encounter met crisis-level need today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93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00"/>
      </w:pPr>
      <w:r>
        <w:rPr>
          <w:b/>
          <w:bCs/>
          <w:color w:val="000000"/>
          <w:sz w:val="24"/>
          <w:szCs w:val="24"/>
        </w:rPr>
        <w:t xml:space="preserve">Mental status &amp; presentation</w:t>
      </w:r>
    </w:p>
    <w:p>
      <w:pPr>
        <w:spacing w:after="70"/>
      </w:pPr>
      <w:r>
        <w:rPr>
          <w:color w:val="64748B"/>
          <w:sz w:val="16"/>
          <w:szCs w:val="16"/>
        </w:rPr>
        <w:t xml:space="preserve">Appearance, speech, affect, thought process, orientation, judgment; changes across the encounter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8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00"/>
      </w:pPr>
      <w:r>
        <w:rPr>
          <w:b/>
          <w:bCs/>
          <w:color w:val="000000"/>
          <w:sz w:val="24"/>
          <w:szCs w:val="24"/>
        </w:rPr>
        <w:t xml:space="preserve">Risk assessment</w:t>
      </w:r>
    </w:p>
    <w:p>
      <w:pPr>
        <w:spacing w:after="70"/>
      </w:pPr>
      <w:r>
        <w:rPr>
          <w:color w:val="64748B"/>
          <w:sz w:val="16"/>
          <w:szCs w:val="16"/>
        </w:rPr>
        <w:t xml:space="preserve">Ideation, intent, plan, access to means, protective factors; risk formulation that supports the disposition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13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00"/>
      </w:pPr>
      <w:r>
        <w:rPr>
          <w:b/>
          <w:bCs/>
          <w:color w:val="000000"/>
          <w:sz w:val="24"/>
          <w:szCs w:val="24"/>
        </w:rPr>
        <w:t xml:space="preserve">Interventions &amp; resources mobilized</w:t>
      </w:r>
    </w:p>
    <w:p>
      <w:pPr>
        <w:spacing w:after="70"/>
      </w:pPr>
      <w:r>
        <w:rPr>
          <w:color w:val="64748B"/>
          <w:sz w:val="16"/>
          <w:szCs w:val="16"/>
        </w:rPr>
        <w:t xml:space="preserve">De-escalation work delivered, safety planning, supports and services contacted, consent noted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0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00"/>
      </w:pPr>
      <w:r>
        <w:rPr>
          <w:b/>
          <w:bCs/>
          <w:color w:val="000000"/>
          <w:sz w:val="24"/>
          <w:szCs w:val="24"/>
        </w:rPr>
        <w:t xml:space="preserve">Client response</w:t>
      </w:r>
    </w:p>
    <w:p>
      <w:pPr>
        <w:spacing w:after="70"/>
      </w:pPr>
      <w:r>
        <w:rPr>
          <w:color w:val="64748B"/>
          <w:sz w:val="16"/>
          <w:szCs w:val="16"/>
        </w:rPr>
        <w:t xml:space="preserve">How distress changed in response to intervention, measurable where possible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00"/>
      </w:pPr>
      <w:r>
        <w:rPr>
          <w:b/>
          <w:bCs/>
          <w:color w:val="000000"/>
          <w:sz w:val="24"/>
          <w:szCs w:val="24"/>
        </w:rPr>
        <w:t xml:space="preserve">Disposition &amp; follow-up</w:t>
      </w:r>
    </w:p>
    <w:p>
      <w:pPr>
        <w:spacing w:after="70"/>
      </w:pPr>
      <w:r>
        <w:rPr>
          <w:color w:val="64748B"/>
          <w:sz w:val="16"/>
          <w:szCs w:val="16"/>
        </w:rPr>
        <w:t xml:space="preserve">Level of care and why it is safe, consultation, dated next contact, escalation instructions given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13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note, and compliance notes: </w:t>
    </w:r>
    <w:r>
      <w:rPr>
        <w:b/>
        <w:bCs/>
        <w:color w:val="000000"/>
        <w:sz w:val="16"/>
        <w:szCs w:val="16"/>
      </w:rPr>
      <w:t xml:space="preserve">bastiongpt.com/template/crisis-note</w:t>
    </w:r>
    <w:r>
      <w:rPr>
        <w:color w:val="64748B"/>
        <w:sz w:val="16"/>
        <w:szCs w:val="16"/>
      </w:rPr>
      <w:t xml:space="preserve">   ·   BastionGPT drafts crisis notes from bullets, dictation, or a transcript.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2026-07-16T18:32:53.262Z</dcterms:created>
  <dcterms:modified xsi:type="dcterms:W3CDTF">2026-07-16T18:32:53.263Z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