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2"/>
          <w:szCs w:val="32"/>
        </w:rPr>
        <w:t xml:space="preserve">Prior Authorization Support Letter Template</w:t>
      </w:r>
    </w:p>
    <w:p>
      <w:pPr>
        <w:pBdr>
          <w:bottom w:val="single" w:color="000000" w:sz="18"/>
        </w:pBdr>
        <w:spacing w:after="15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c>
          <w:tcPr>
            <w:tcW w:type="dxa" w:w="10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Practice letterhead: clinician name, credentials, license #, NPI, address, phone, fax</w:t>
            </w:r>
          </w:p>
        </w:tc>
      </w:tr>
    </w:tbl>
    <w:p>
      <w:pPr>
        <w:spacing w:before="40"/>
      </w:pP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To (plan / UM dept):</w:t>
            </w:r>
          </w:p>
        </w:tc>
      </w:tr>
    </w:tbl>
    <w:p>
      <w:pPr>
        <w:spacing w:after="40" w:before="150"/>
      </w:pPr>
      <w:r>
        <w:rPr>
          <w:b/>
          <w:bCs/>
          <w:color w:val="000000"/>
          <w:sz w:val="21"/>
          <w:szCs w:val="21"/>
        </w:rPr>
        <w:t xml:space="preserve">RE: Prior authorization request   ☐ initial   ☐ continued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Member name: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of birth:</w:t>
            </w:r>
          </w:p>
        </w:tc>
      </w:tr>
    </w:tbl>
    <w:p>
      <w:pPr>
        <w:spacing w:before="40"/>
      </w:pP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Member / policy ID: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Group #:</w:t>
            </w:r>
          </w:p>
        </w:tc>
      </w:tr>
    </w:tbl>
    <w:p>
      <w:pPr>
        <w:spacing w:before="40"/>
      </w:pP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c>
          <w:tcPr>
            <w:tcW w:type="dxa" w:w="10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Requested service / code:</w:t>
            </w:r>
          </w:p>
        </w:tc>
      </w:tr>
    </w:tbl>
    <w:p>
      <w:pPr>
        <w:spacing w:before="40"/>
      </w:pP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Units / frequency / dates: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Prior authorization # (continuation):</w:t>
            </w:r>
          </w:p>
        </w:tc>
      </w:tr>
    </w:tbl>
    <w:p>
      <w:pPr>
        <w:spacing w:after="20" w:before="150"/>
      </w:pPr>
      <w:r>
        <w:rPr>
          <w:color w:val="000000"/>
          <w:sz w:val="20"/>
          <w:szCs w:val="20"/>
        </w:rPr>
        <w:t xml:space="preserve">Dear Utilization Reviewer,</w:t>
      </w:r>
    </w:p>
    <w:p>
      <w:pPr>
        <w:spacing w:after="26" w:before="130"/>
      </w:pPr>
      <w:r>
        <w:rPr>
          <w:b/>
          <w:bCs/>
          <w:color w:val="000000"/>
          <w:sz w:val="22"/>
          <w:szCs w:val="22"/>
        </w:rPr>
        <w:t xml:space="preserve">Diagnosis (ICD-10)</w:t>
      </w:r>
    </w:p>
    <w:p>
      <w:pPr>
        <w:spacing w:after="70"/>
      </w:pPr>
      <w:r>
        <w:rPr>
          <w:color w:val="64748B"/>
          <w:sz w:val="15"/>
          <w:szCs w:val="15"/>
        </w:rPr>
        <w:t xml:space="preserve">Code(s) and description that support the requested service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6" w:before="130"/>
      </w:pPr>
      <w:r>
        <w:rPr>
          <w:b/>
          <w:bCs/>
          <w:color w:val="000000"/>
          <w:sz w:val="22"/>
          <w:szCs w:val="22"/>
        </w:rPr>
        <w:t xml:space="preserve">Clinical presentation and severity</w:t>
      </w:r>
    </w:p>
    <w:p>
      <w:pPr>
        <w:spacing w:after="70"/>
      </w:pPr>
      <w:r>
        <w:rPr>
          <w:color w:val="64748B"/>
          <w:sz w:val="15"/>
          <w:szCs w:val="15"/>
        </w:rPr>
        <w:t xml:space="preserve">Current symptoms, validated measure scores with dates (PHQ-9, GAD-7, PCL-5), onset and course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8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6" w:before="130"/>
      </w:pPr>
      <w:r>
        <w:rPr>
          <w:b/>
          <w:bCs/>
          <w:color w:val="000000"/>
          <w:sz w:val="22"/>
          <w:szCs w:val="22"/>
        </w:rPr>
        <w:t xml:space="preserve">Functional impairment</w:t>
      </w:r>
    </w:p>
    <w:p>
      <w:pPr>
        <w:spacing w:after="70"/>
      </w:pPr>
      <w:r>
        <w:rPr>
          <w:color w:val="64748B"/>
          <w:sz w:val="15"/>
          <w:szCs w:val="15"/>
        </w:rPr>
        <w:t xml:space="preserve">Impact on work or school, relationships, self-care, safety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6" w:before="130"/>
      </w:pPr>
      <w:r>
        <w:rPr>
          <w:b/>
          <w:bCs/>
          <w:color w:val="000000"/>
          <w:sz w:val="22"/>
          <w:szCs w:val="22"/>
        </w:rPr>
        <w:t xml:space="preserve">Treatment history and response</w:t>
      </w:r>
    </w:p>
    <w:p>
      <w:pPr>
        <w:spacing w:after="70"/>
      </w:pPr>
      <w:r>
        <w:rPr>
          <w:color w:val="64748B"/>
          <w:sz w:val="15"/>
          <w:szCs w:val="15"/>
        </w:rPr>
        <w:t xml:space="preserve">Prior and current treatment, medications, response, why a lower level of care is insufficient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8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6" w:before="130"/>
      </w:pPr>
      <w:r>
        <w:rPr>
          <w:b/>
          <w:bCs/>
          <w:color w:val="000000"/>
          <w:sz w:val="22"/>
          <w:szCs w:val="22"/>
        </w:rPr>
        <w:t xml:space="preserve">Requested service and medical necessity</w:t>
      </w:r>
    </w:p>
    <w:p>
      <w:pPr>
        <w:spacing w:after="70"/>
      </w:pPr>
      <w:r>
        <w:rPr>
          <w:color w:val="64748B"/>
          <w:sz w:val="15"/>
          <w:szCs w:val="15"/>
        </w:rPr>
        <w:t xml:space="preserve">Exact service, frequency, duration or level of care, mapped to the plan’s criteria, and the risk if not authorized. Offer a peer-to-peer.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8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120"/>
      </w:pP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 / license # / NPI: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co-signature (if required):</w:t>
            </w:r>
          </w:p>
        </w:tc>
      </w:tr>
    </w:tbl>
    <w:sectPr>
      <w:footerReference w:type="default" r:id="rId7"/>
      <w:pgSz w:w="12240" w:h="15840" w:orient="portrait"/>
      <w:pgMar w:top="620" w:right="810" w:bottom="54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letter, and compliance notes: </w:t>
    </w:r>
    <w:r>
      <w:rPr>
        <w:b/>
        <w:bCs/>
        <w:color w:val="000000"/>
        <w:sz w:val="16"/>
        <w:szCs w:val="16"/>
      </w:rPr>
      <w:t xml:space="preserve">bastiongpt.com/template/prior-authorization-letter</w:t>
    </w:r>
    <w:r>
      <w:rPr>
        <w:color w:val="64748B"/>
        <w:sz w:val="16"/>
        <w:szCs w:val="16"/>
      </w:rPr>
      <w:t xml:space="preserve">   ·   BastionGPT drafts prior authorization letters from a few clinical details.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2026-07-17T19:06:02.280Z</dcterms:created>
  <dcterms:modified xsi:type="dcterms:W3CDTF">2026-07-17T19:06:02.280Z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